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F2419" w14:textId="77777777" w:rsidR="004D7ACC" w:rsidRPr="00072755" w:rsidRDefault="004D7ACC" w:rsidP="004D7ACC">
      <w:pPr>
        <w:rPr>
          <w:rFonts w:asciiTheme="majorHAnsi" w:hAnsiTheme="majorHAnsi"/>
        </w:rPr>
      </w:pPr>
      <w:r>
        <w:rPr>
          <w:rFonts w:asciiTheme="majorHAnsi" w:hAnsiTheme="majorHAnsi"/>
        </w:rPr>
        <w:t>Name: ________________________</w:t>
      </w:r>
      <w:r w:rsidRPr="00072755">
        <w:rPr>
          <w:rFonts w:asciiTheme="majorHAnsi" w:hAnsiTheme="majorHAnsi"/>
        </w:rPr>
        <w:t>_____________</w:t>
      </w:r>
      <w:r>
        <w:rPr>
          <w:rFonts w:asciiTheme="majorHAnsi" w:hAnsiTheme="majorHAnsi"/>
        </w:rPr>
        <w:t>_____ Date: _________________ # ______</w:t>
      </w:r>
    </w:p>
    <w:p w14:paraId="3628A5E1" w14:textId="77777777" w:rsidR="004D7ACC" w:rsidRPr="00072755" w:rsidRDefault="00384796" w:rsidP="004D7ACC">
      <w:pPr>
        <w:rPr>
          <w:rFonts w:asciiTheme="majorHAnsi" w:hAnsiTheme="majorHAnsi"/>
        </w:rPr>
      </w:pPr>
      <w:r>
        <w:rPr>
          <w:rFonts w:asciiTheme="majorHAnsi" w:hAnsiTheme="majorHAnsi"/>
        </w:rPr>
        <w:t>Study Guide</w:t>
      </w:r>
      <w:r w:rsidR="004D7ACC" w:rsidRPr="00072755">
        <w:rPr>
          <w:rFonts w:asciiTheme="majorHAnsi" w:hAnsiTheme="majorHAnsi"/>
        </w:rPr>
        <w:t>: T</w:t>
      </w:r>
      <w:r w:rsidR="004D7ACC">
        <w:rPr>
          <w:rFonts w:asciiTheme="majorHAnsi" w:hAnsiTheme="majorHAnsi"/>
        </w:rPr>
        <w:t xml:space="preserve">he Washington Journey: </w:t>
      </w:r>
      <w:r w:rsidR="004D7ACC">
        <w:rPr>
          <w:rFonts w:asciiTheme="majorHAnsi" w:hAnsiTheme="majorHAnsi"/>
          <w:b/>
        </w:rPr>
        <w:t>Chapter 4</w:t>
      </w:r>
      <w:r w:rsidR="004D7ACC" w:rsidRPr="00127214">
        <w:rPr>
          <w:rFonts w:asciiTheme="majorHAnsi" w:hAnsiTheme="majorHAnsi"/>
          <w:b/>
        </w:rPr>
        <w:t xml:space="preserve">: </w:t>
      </w:r>
      <w:r w:rsidR="004D7ACC">
        <w:rPr>
          <w:rFonts w:asciiTheme="majorHAnsi" w:hAnsiTheme="majorHAnsi"/>
          <w:b/>
        </w:rPr>
        <w:t>From Territory to Statehood</w:t>
      </w:r>
    </w:p>
    <w:p w14:paraId="50707790" w14:textId="77777777" w:rsidR="004D7ACC" w:rsidRPr="00072755" w:rsidRDefault="004D7ACC" w:rsidP="004D7ACC">
      <w:pPr>
        <w:rPr>
          <w:rFonts w:asciiTheme="majorHAnsi" w:hAnsiTheme="majorHAnsi"/>
        </w:rPr>
      </w:pPr>
      <w:r w:rsidRPr="00072755">
        <w:rPr>
          <w:rFonts w:asciiTheme="majorHAnsi" w:hAnsiTheme="majorHAnsi"/>
        </w:rPr>
        <w:t xml:space="preserve">LO: I will demonstrate my knowledge and understanding of the </w:t>
      </w:r>
      <w:r>
        <w:rPr>
          <w:rFonts w:asciiTheme="majorHAnsi" w:hAnsiTheme="majorHAnsi"/>
        </w:rPr>
        <w:t>settlement of the Northwest.</w:t>
      </w:r>
    </w:p>
    <w:p w14:paraId="05A7AC74" w14:textId="77777777" w:rsidR="004D7ACC" w:rsidRDefault="004D7ACC" w:rsidP="004D7ACC">
      <w:pPr>
        <w:rPr>
          <w:rFonts w:asciiTheme="majorHAnsi" w:hAnsiTheme="majorHAnsi"/>
        </w:rPr>
      </w:pPr>
      <w:r w:rsidRPr="00072755">
        <w:rPr>
          <w:rFonts w:asciiTheme="majorHAnsi" w:hAnsiTheme="majorHAnsi"/>
        </w:rPr>
        <w:t>SLE: Active learners who meet or exceed Archdiocesan and national standards</w:t>
      </w:r>
      <w:r>
        <w:rPr>
          <w:rFonts w:asciiTheme="majorHAnsi" w:hAnsiTheme="majorHAnsi"/>
        </w:rPr>
        <w:tab/>
      </w:r>
    </w:p>
    <w:p w14:paraId="0C8F8927" w14:textId="77777777" w:rsidR="004426CE" w:rsidRDefault="004426CE"/>
    <w:p w14:paraId="798D5AAE" w14:textId="77777777" w:rsidR="004D7ACC" w:rsidRPr="00384796" w:rsidRDefault="004D7ACC">
      <w:pPr>
        <w:rPr>
          <w:b/>
        </w:rPr>
      </w:pPr>
      <w:r w:rsidRPr="00384796">
        <w:rPr>
          <w:b/>
        </w:rPr>
        <w:t>Key Vocabulary</w:t>
      </w:r>
      <w:r w:rsidR="00384796" w:rsidRPr="00384796">
        <w:rPr>
          <w:b/>
        </w:rPr>
        <w:t xml:space="preserve"> and People</w:t>
      </w:r>
    </w:p>
    <w:p w14:paraId="3EDCCA49" w14:textId="77777777" w:rsidR="004D7ACC" w:rsidRDefault="004D7ACC"/>
    <w:p w14:paraId="37491CC6" w14:textId="77777777" w:rsidR="004D7ACC" w:rsidRDefault="00384796" w:rsidP="004D7ACC">
      <w:pPr>
        <w:pStyle w:val="ListParagraph"/>
        <w:numPr>
          <w:ilvl w:val="0"/>
          <w:numId w:val="1"/>
        </w:numPr>
      </w:pPr>
      <w:proofErr w:type="gramStart"/>
      <w:r>
        <w:t>assimilation</w:t>
      </w:r>
      <w:proofErr w:type="gramEnd"/>
      <w:r w:rsidR="00D2654C">
        <w:t>: the act of accepting a new culture. This was the cornerstone of Indian policy in the United States throughout the 19</w:t>
      </w:r>
      <w:r w:rsidR="00D2654C" w:rsidRPr="00D2654C">
        <w:rPr>
          <w:vertAlign w:val="superscript"/>
        </w:rPr>
        <w:t>th</w:t>
      </w:r>
      <w:r w:rsidR="00D2654C">
        <w:t xml:space="preserve"> century.</w:t>
      </w:r>
    </w:p>
    <w:p w14:paraId="0AE1B1FF" w14:textId="77777777" w:rsidR="00D2654C" w:rsidRDefault="00D2654C" w:rsidP="00D2654C">
      <w:pPr>
        <w:pStyle w:val="ListParagraph"/>
      </w:pPr>
    </w:p>
    <w:p w14:paraId="0F7643DB" w14:textId="77777777" w:rsidR="00384796" w:rsidRDefault="00D2654C" w:rsidP="004D7ACC">
      <w:pPr>
        <w:pStyle w:val="ListParagraph"/>
        <w:numPr>
          <w:ilvl w:val="0"/>
          <w:numId w:val="1"/>
        </w:numPr>
      </w:pPr>
      <w:proofErr w:type="spellStart"/>
      <w:r>
        <w:t>Kamiakin</w:t>
      </w:r>
      <w:proofErr w:type="spellEnd"/>
      <w:r>
        <w:t xml:space="preserve">: Chosen as chief of the Yakama people. </w:t>
      </w:r>
    </w:p>
    <w:p w14:paraId="4715CF39" w14:textId="77777777" w:rsidR="00D2654C" w:rsidRDefault="00D2654C" w:rsidP="00D2654C"/>
    <w:p w14:paraId="2ABB8D0F" w14:textId="77777777" w:rsidR="00384796" w:rsidRDefault="00D2654C" w:rsidP="004D7ACC">
      <w:pPr>
        <w:pStyle w:val="ListParagraph"/>
        <w:numPr>
          <w:ilvl w:val="0"/>
          <w:numId w:val="1"/>
        </w:numPr>
      </w:pPr>
      <w:proofErr w:type="gramStart"/>
      <w:r>
        <w:t>sovereign</w:t>
      </w:r>
      <w:proofErr w:type="gramEnd"/>
      <w:r>
        <w:t>: the power to rule. Indian tribes are considered sovereign nations.</w:t>
      </w:r>
    </w:p>
    <w:p w14:paraId="781F39A2" w14:textId="77777777" w:rsidR="00D2654C" w:rsidRDefault="00D2654C" w:rsidP="00D2654C"/>
    <w:p w14:paraId="60F2FD1A" w14:textId="77777777" w:rsidR="00384796" w:rsidRDefault="00384796" w:rsidP="004D7ACC">
      <w:pPr>
        <w:pStyle w:val="ListParagraph"/>
        <w:numPr>
          <w:ilvl w:val="0"/>
          <w:numId w:val="1"/>
        </w:numPr>
      </w:pPr>
      <w:r>
        <w:t>Chief Joseph</w:t>
      </w:r>
      <w:r w:rsidR="00D2654C">
        <w:t xml:space="preserve">: Chief of a band of Nez Perce that led the U.S. Army on an amazing chase across the west. </w:t>
      </w:r>
    </w:p>
    <w:p w14:paraId="64E4B505" w14:textId="77777777" w:rsidR="00D2654C" w:rsidRDefault="00D2654C" w:rsidP="00D2654C"/>
    <w:p w14:paraId="35017435" w14:textId="77777777" w:rsidR="00384796" w:rsidRDefault="00384796" w:rsidP="004D7ACC">
      <w:pPr>
        <w:pStyle w:val="ListParagraph"/>
        <w:numPr>
          <w:ilvl w:val="0"/>
          <w:numId w:val="1"/>
        </w:numPr>
      </w:pPr>
      <w:r>
        <w:t>Dawes Act</w:t>
      </w:r>
      <w:r w:rsidR="00D2654C">
        <w:t xml:space="preserve">: Tried to assimilate Indians by dividing their reservations into individual plots and encouraging them to settle down and farm. </w:t>
      </w:r>
    </w:p>
    <w:p w14:paraId="13D3E49B" w14:textId="77777777" w:rsidR="00D2654C" w:rsidRDefault="00D2654C" w:rsidP="00D2654C"/>
    <w:p w14:paraId="42F5CF7F" w14:textId="77777777" w:rsidR="00384796" w:rsidRDefault="00384796" w:rsidP="004D7ACC">
      <w:pPr>
        <w:pStyle w:val="ListParagraph"/>
        <w:numPr>
          <w:ilvl w:val="0"/>
          <w:numId w:val="1"/>
        </w:numPr>
      </w:pPr>
      <w:proofErr w:type="gramStart"/>
      <w:r>
        <w:t>census</w:t>
      </w:r>
      <w:proofErr w:type="gramEnd"/>
      <w:r w:rsidR="00D2654C">
        <w:t>: an official count of the population</w:t>
      </w:r>
    </w:p>
    <w:p w14:paraId="6B261606" w14:textId="77777777" w:rsidR="00D2654C" w:rsidRDefault="00D2654C" w:rsidP="00D2654C"/>
    <w:p w14:paraId="2F27CAAF" w14:textId="77777777" w:rsidR="00384796" w:rsidRDefault="00384796" w:rsidP="004D7ACC">
      <w:pPr>
        <w:pStyle w:val="ListParagraph"/>
        <w:numPr>
          <w:ilvl w:val="0"/>
          <w:numId w:val="1"/>
        </w:numPr>
      </w:pPr>
      <w:proofErr w:type="gramStart"/>
      <w:r>
        <w:t>suffrage</w:t>
      </w:r>
      <w:proofErr w:type="gramEnd"/>
      <w:r>
        <w:t>/franchise</w:t>
      </w:r>
      <w:r w:rsidR="00D2654C">
        <w:t>: the right to vote</w:t>
      </w:r>
    </w:p>
    <w:p w14:paraId="249761A2" w14:textId="77777777" w:rsidR="00384796" w:rsidRDefault="00384796" w:rsidP="00384796"/>
    <w:p w14:paraId="5E895752" w14:textId="77777777" w:rsidR="00384796" w:rsidRPr="00384796" w:rsidRDefault="00384796" w:rsidP="00384796">
      <w:pPr>
        <w:rPr>
          <w:b/>
        </w:rPr>
      </w:pPr>
      <w:r w:rsidRPr="00384796">
        <w:rPr>
          <w:b/>
        </w:rPr>
        <w:t>Main Ideas</w:t>
      </w:r>
    </w:p>
    <w:p w14:paraId="55E7CBF7" w14:textId="77777777" w:rsidR="00384796" w:rsidRDefault="00384796" w:rsidP="00384796"/>
    <w:p w14:paraId="3888A124" w14:textId="77777777" w:rsidR="00384796" w:rsidRDefault="00384796" w:rsidP="00384796">
      <w:pPr>
        <w:pStyle w:val="ListParagraph"/>
        <w:numPr>
          <w:ilvl w:val="0"/>
          <w:numId w:val="2"/>
        </w:numPr>
      </w:pPr>
      <w:r>
        <w:t>How did Native Americans and white settlers differ in their in their notion of land ownership?</w:t>
      </w:r>
    </w:p>
    <w:p w14:paraId="6C9AB6D2" w14:textId="77777777" w:rsidR="00D2654C" w:rsidRDefault="00D2654C" w:rsidP="00D2654C">
      <w:pPr>
        <w:pStyle w:val="ListParagraph"/>
      </w:pPr>
    </w:p>
    <w:p w14:paraId="066480D7" w14:textId="77777777" w:rsidR="00D2654C" w:rsidRDefault="00D2654C" w:rsidP="00D2654C">
      <w:pPr>
        <w:pStyle w:val="ListParagraph"/>
      </w:pPr>
      <w:r>
        <w:t xml:space="preserve">American Indians had hunting and fishing grounds within tribal boundaries but did not own land individually. The settlers wanted to own individual pieces of land and grow crops or mine. </w:t>
      </w:r>
    </w:p>
    <w:p w14:paraId="58AF76F8" w14:textId="77777777" w:rsidR="00D2654C" w:rsidRDefault="00D2654C" w:rsidP="00D2654C"/>
    <w:p w14:paraId="5E73F124" w14:textId="77777777" w:rsidR="00384796" w:rsidRDefault="00384796" w:rsidP="00384796">
      <w:pPr>
        <w:pStyle w:val="ListParagraph"/>
        <w:numPr>
          <w:ilvl w:val="0"/>
          <w:numId w:val="2"/>
        </w:numPr>
      </w:pPr>
      <w:r>
        <w:t>Why was living on a reservation more difficult for some plateau people that for coastal peoples?</w:t>
      </w:r>
    </w:p>
    <w:p w14:paraId="20F6E53F" w14:textId="77777777" w:rsidR="00D2654C" w:rsidRDefault="00D2654C" w:rsidP="00D2654C">
      <w:pPr>
        <w:pStyle w:val="ListParagraph"/>
      </w:pPr>
    </w:p>
    <w:p w14:paraId="3AC55C55" w14:textId="77777777" w:rsidR="00D2654C" w:rsidRDefault="00D2654C" w:rsidP="00D2654C">
      <w:pPr>
        <w:pStyle w:val="ListParagraph"/>
      </w:pPr>
      <w:r>
        <w:t xml:space="preserve">The people of the plateau did not stay in one place but moved around to get food depending on the season. Staying on a reservation meant they couldn’t follow their traditional way of life. </w:t>
      </w:r>
    </w:p>
    <w:p w14:paraId="4073F66E" w14:textId="77777777" w:rsidR="00D2654C" w:rsidRDefault="00D2654C" w:rsidP="00D2654C"/>
    <w:p w14:paraId="3BC1B3BA" w14:textId="77777777" w:rsidR="00384796" w:rsidRDefault="00384796" w:rsidP="00384796">
      <w:pPr>
        <w:pStyle w:val="ListParagraph"/>
        <w:numPr>
          <w:ilvl w:val="0"/>
          <w:numId w:val="2"/>
        </w:numPr>
      </w:pPr>
      <w:r>
        <w:t>Why were boarding schools such an awful experience for Native American children?</w:t>
      </w:r>
    </w:p>
    <w:p w14:paraId="1118B147" w14:textId="77777777" w:rsidR="00D2654C" w:rsidRDefault="00D2654C" w:rsidP="00D2654C">
      <w:pPr>
        <w:pStyle w:val="ListParagraph"/>
      </w:pPr>
    </w:p>
    <w:p w14:paraId="7B55A7F0" w14:textId="77777777" w:rsidR="00D2654C" w:rsidRDefault="00D2654C" w:rsidP="00D2654C">
      <w:pPr>
        <w:pStyle w:val="ListParagraph"/>
      </w:pPr>
      <w:r>
        <w:t>They were not allowed to follow any of their cultural traditions and were not allowed to speak their own language. The boarding schools were an attempt to wipe out traditional Indian culture.</w:t>
      </w:r>
    </w:p>
    <w:p w14:paraId="20189667" w14:textId="77777777" w:rsidR="00384796" w:rsidRDefault="00384796" w:rsidP="00384796">
      <w:pPr>
        <w:pStyle w:val="ListParagraph"/>
        <w:numPr>
          <w:ilvl w:val="0"/>
          <w:numId w:val="2"/>
        </w:numPr>
      </w:pPr>
      <w:r>
        <w:lastRenderedPageBreak/>
        <w:t>What was necessary for Washington to be able to apply for statehood?</w:t>
      </w:r>
    </w:p>
    <w:p w14:paraId="6A4EBCC4" w14:textId="77777777" w:rsidR="004A21C0" w:rsidRDefault="004A21C0" w:rsidP="004A21C0">
      <w:pPr>
        <w:pStyle w:val="ListParagraph"/>
      </w:pPr>
      <w:bookmarkStart w:id="0" w:name="_GoBack"/>
      <w:bookmarkEnd w:id="0"/>
    </w:p>
    <w:p w14:paraId="69AC92C0" w14:textId="77777777" w:rsidR="00D2654C" w:rsidRDefault="00D2654C" w:rsidP="00D2654C">
      <w:pPr>
        <w:pStyle w:val="ListParagraph"/>
      </w:pPr>
      <w:r>
        <w:t>The population had to exceed 60,000, a public school system had to be established, and a state constitution had to be written.</w:t>
      </w:r>
    </w:p>
    <w:p w14:paraId="1C86D101" w14:textId="77777777" w:rsidR="00D2654C" w:rsidRDefault="00D2654C" w:rsidP="00D2654C">
      <w:pPr>
        <w:pStyle w:val="ListParagraph"/>
      </w:pPr>
    </w:p>
    <w:p w14:paraId="7B0CD380" w14:textId="77777777" w:rsidR="00384796" w:rsidRDefault="00384796" w:rsidP="00384796">
      <w:pPr>
        <w:pStyle w:val="ListParagraph"/>
        <w:numPr>
          <w:ilvl w:val="0"/>
          <w:numId w:val="2"/>
        </w:numPr>
      </w:pPr>
      <w:r>
        <w:t>What issues were clarified in Washington’s Constitution?</w:t>
      </w:r>
    </w:p>
    <w:p w14:paraId="361AC1EC" w14:textId="77777777" w:rsidR="00D2654C" w:rsidRDefault="00D2654C" w:rsidP="00D2654C">
      <w:pPr>
        <w:pStyle w:val="ListParagraph"/>
      </w:pPr>
    </w:p>
    <w:p w14:paraId="3B8E4E48" w14:textId="77777777" w:rsidR="00D2654C" w:rsidRDefault="00D2654C" w:rsidP="00D2654C">
      <w:pPr>
        <w:pStyle w:val="ListParagraph"/>
      </w:pPr>
      <w:r>
        <w:t xml:space="preserve">A right to privacy, that public education is the paramount duty of the state, and regulations regarding the right to bear arms. You cannot “employ an armed body of men “ in Washington. </w:t>
      </w:r>
    </w:p>
    <w:p w14:paraId="5D5DE7F0" w14:textId="77777777" w:rsidR="00384796" w:rsidRDefault="00384796" w:rsidP="00384796">
      <w:pPr>
        <w:ind w:left="360"/>
      </w:pPr>
    </w:p>
    <w:sectPr w:rsidR="00384796" w:rsidSect="004D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013"/>
    <w:multiLevelType w:val="hybridMultilevel"/>
    <w:tmpl w:val="620C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A32A4"/>
    <w:multiLevelType w:val="hybridMultilevel"/>
    <w:tmpl w:val="E79C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CC"/>
    <w:rsid w:val="00384796"/>
    <w:rsid w:val="004426CE"/>
    <w:rsid w:val="004A21C0"/>
    <w:rsid w:val="004D7ACC"/>
    <w:rsid w:val="00673A12"/>
    <w:rsid w:val="00B07A91"/>
    <w:rsid w:val="00D2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66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336</Words>
  <Characters>1920</Characters>
  <Application>Microsoft Macintosh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3</cp:revision>
  <dcterms:created xsi:type="dcterms:W3CDTF">2019-04-02T21:01:00Z</dcterms:created>
  <dcterms:modified xsi:type="dcterms:W3CDTF">2019-04-03T02:18:00Z</dcterms:modified>
</cp:coreProperties>
</file>